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B8" w:rsidRPr="002F7944" w:rsidRDefault="007C64B8" w:rsidP="000D5F51">
      <w:pPr>
        <w:jc w:val="center"/>
        <w:rPr>
          <w:b/>
          <w:sz w:val="28"/>
        </w:rPr>
      </w:pPr>
      <w:bookmarkStart w:id="0" w:name="_GoBack"/>
      <w:bookmarkEnd w:id="0"/>
      <w:r w:rsidRPr="002F7944">
        <w:rPr>
          <w:b/>
          <w:sz w:val="28"/>
        </w:rPr>
        <w:t>LOGIS SERVICIOS DE COMERCIO EXTERIOR</w:t>
      </w:r>
    </w:p>
    <w:p w:rsidR="007C64B8" w:rsidRPr="002F7944" w:rsidRDefault="007C64B8" w:rsidP="000D5F51">
      <w:pPr>
        <w:jc w:val="center"/>
        <w:rPr>
          <w:b/>
          <w:sz w:val="28"/>
        </w:rPr>
      </w:pPr>
      <w:r w:rsidRPr="002F7944">
        <w:rPr>
          <w:b/>
          <w:sz w:val="28"/>
        </w:rPr>
        <w:t>AVISO DE PRIVACIDAD</w:t>
      </w:r>
    </w:p>
    <w:p w:rsidR="002F7944" w:rsidRDefault="002F7944" w:rsidP="00F87AF5">
      <w:pPr>
        <w:jc w:val="both"/>
        <w:rPr>
          <w:rFonts w:ascii="Calibri" w:hAnsi="Calibri" w:cs="Arial"/>
        </w:rPr>
      </w:pPr>
    </w:p>
    <w:p w:rsidR="00F87AF5" w:rsidRPr="00F87AF5" w:rsidRDefault="000D5F51" w:rsidP="002F7944">
      <w:pPr>
        <w:jc w:val="both"/>
        <w:rPr>
          <w:rFonts w:ascii="Calibri" w:hAnsi="Calibri" w:cs="Arial"/>
        </w:rPr>
      </w:pPr>
      <w:r w:rsidRPr="00F7136A">
        <w:rPr>
          <w:rFonts w:ascii="Calibri" w:hAnsi="Calibri" w:cs="Arial"/>
        </w:rPr>
        <w:t>LOGIS SERVICIO DE COMERCIO EXTERIOR, S.A. DE C.V.</w:t>
      </w:r>
      <w:r w:rsidR="007C64B8" w:rsidRPr="00F7136A">
        <w:rPr>
          <w:rFonts w:ascii="Calibri" w:hAnsi="Calibri" w:cs="Arial"/>
        </w:rPr>
        <w:t xml:space="preserve"> </w:t>
      </w:r>
      <w:r w:rsidR="00F87AF5">
        <w:rPr>
          <w:rFonts w:ascii="Calibri" w:hAnsi="Calibri" w:cs="Arial"/>
        </w:rPr>
        <w:t xml:space="preserve">es una empresa dedicada al despacho aduanal de importación y exportación </w:t>
      </w:r>
      <w:r w:rsidR="007C64B8" w:rsidRPr="00F7136A">
        <w:rPr>
          <w:rFonts w:ascii="Calibri" w:hAnsi="Calibri" w:cs="Arial"/>
        </w:rPr>
        <w:t xml:space="preserve">con RFC: </w:t>
      </w:r>
      <w:r w:rsidRPr="00F7136A">
        <w:rPr>
          <w:rFonts w:ascii="Calibri" w:hAnsi="Calibri" w:cs="Arial"/>
        </w:rPr>
        <w:t xml:space="preserve">LSC0912218X6 </w:t>
      </w:r>
      <w:r w:rsidR="007C64B8" w:rsidRPr="00F7136A">
        <w:rPr>
          <w:rFonts w:ascii="Calibri" w:hAnsi="Calibri" w:cs="Arial"/>
        </w:rPr>
        <w:t xml:space="preserve">y con domicilio fiscal en </w:t>
      </w:r>
      <w:r w:rsidRPr="00F7136A">
        <w:rPr>
          <w:rFonts w:ascii="Calibri" w:hAnsi="Calibri" w:cs="Arial"/>
        </w:rPr>
        <w:t>Norte 176 No. 473 Colonia Pensador</w:t>
      </w:r>
      <w:r w:rsidR="002A4441">
        <w:rPr>
          <w:rFonts w:ascii="Calibri" w:hAnsi="Calibri" w:cs="Arial"/>
        </w:rPr>
        <w:t xml:space="preserve"> Mexicano</w:t>
      </w:r>
      <w:r w:rsidRPr="00F7136A">
        <w:rPr>
          <w:rFonts w:ascii="Calibri" w:hAnsi="Calibri" w:cs="Arial"/>
        </w:rPr>
        <w:t xml:space="preserve">, </w:t>
      </w:r>
      <w:r w:rsidR="007C64B8" w:rsidRPr="00F7136A">
        <w:rPr>
          <w:rFonts w:ascii="Calibri" w:hAnsi="Calibri" w:cs="Arial"/>
        </w:rPr>
        <w:t xml:space="preserve">Delegación Venustiano </w:t>
      </w:r>
      <w:r w:rsidR="00F87AF5">
        <w:rPr>
          <w:rFonts w:ascii="Calibri" w:hAnsi="Calibri" w:cs="Arial"/>
        </w:rPr>
        <w:t xml:space="preserve">Carranza, C.P. </w:t>
      </w:r>
      <w:r w:rsidR="007C64B8" w:rsidRPr="00F7136A">
        <w:rPr>
          <w:rFonts w:ascii="Calibri" w:hAnsi="Calibri" w:cs="Arial"/>
        </w:rPr>
        <w:t>155</w:t>
      </w:r>
      <w:r w:rsidR="00F7136A">
        <w:rPr>
          <w:rFonts w:ascii="Calibri" w:hAnsi="Calibri" w:cs="Arial"/>
        </w:rPr>
        <w:t>1</w:t>
      </w:r>
      <w:r w:rsidR="007C64B8" w:rsidRPr="00F7136A">
        <w:rPr>
          <w:rFonts w:ascii="Calibri" w:hAnsi="Calibri" w:cs="Arial"/>
        </w:rPr>
        <w:t xml:space="preserve">0 </w:t>
      </w:r>
      <w:r w:rsidR="00F87AF5">
        <w:rPr>
          <w:rFonts w:ascii="Calibri" w:hAnsi="Calibri" w:cs="Arial"/>
        </w:rPr>
        <w:t>México, D.F, con teléfono 01 (</w:t>
      </w:r>
      <w:r w:rsidR="007C64B8" w:rsidRPr="00F7136A">
        <w:rPr>
          <w:rFonts w:ascii="Calibri" w:hAnsi="Calibri" w:cs="Arial"/>
        </w:rPr>
        <w:t>55) 51333</w:t>
      </w:r>
      <w:r w:rsidR="00F87AF5">
        <w:rPr>
          <w:rFonts w:ascii="Calibri" w:hAnsi="Calibri" w:cs="Arial"/>
        </w:rPr>
        <w:t xml:space="preserve">400, actualmente tenemos sucursales cubriendo los despachos aéreos, terrestres y marítimos en las aduanas más importantes de México.  </w:t>
      </w:r>
      <w:r w:rsidR="007C64B8" w:rsidRPr="00F7136A">
        <w:rPr>
          <w:rFonts w:ascii="Calibri" w:hAnsi="Calibri" w:cs="Arial"/>
        </w:rPr>
        <w:t>Estamos conscientes que</w:t>
      </w:r>
      <w:r w:rsidR="00F87AF5">
        <w:rPr>
          <w:rFonts w:ascii="Calibri" w:hAnsi="Calibri" w:cs="Arial"/>
        </w:rPr>
        <w:t xml:space="preserve"> somos responsables de recabar sus datos personales, el uso que se les dé a los mismos, su protección y </w:t>
      </w:r>
      <w:r w:rsidR="00F87AF5" w:rsidRPr="00F87AF5">
        <w:rPr>
          <w:rFonts w:ascii="Calibri" w:hAnsi="Calibri" w:cs="Arial"/>
        </w:rPr>
        <w:t>da</w:t>
      </w:r>
      <w:r w:rsidR="00F87AF5">
        <w:rPr>
          <w:rFonts w:ascii="Calibri" w:hAnsi="Calibri" w:cs="Arial"/>
        </w:rPr>
        <w:t>r</w:t>
      </w:r>
      <w:r w:rsidR="00F87AF5" w:rsidRPr="00F87AF5">
        <w:rPr>
          <w:rFonts w:ascii="Calibri" w:hAnsi="Calibri" w:cs="Arial"/>
        </w:rPr>
        <w:t xml:space="preserve"> cumplimiento a la Ley Federal de Protección de Datos Personales en Posesión de los Particulares (LFPDPPP)</w:t>
      </w:r>
      <w:r w:rsidR="00F87AF5">
        <w:rPr>
          <w:rFonts w:ascii="Calibri" w:hAnsi="Calibri" w:cs="Arial"/>
        </w:rPr>
        <w:t xml:space="preserve"> se </w:t>
      </w:r>
      <w:r w:rsidR="00F87AF5" w:rsidRPr="00F87AF5">
        <w:rPr>
          <w:rFonts w:ascii="Calibri" w:hAnsi="Calibri" w:cs="Arial"/>
        </w:rPr>
        <w:t>asume la responsabilidad del manejo de sus datos haciendo de su conocimiento el presente AVISO DE PRIVACIDAD.</w:t>
      </w:r>
    </w:p>
    <w:p w:rsidR="00F7136A" w:rsidRDefault="000D5F51" w:rsidP="002F7944">
      <w:pPr>
        <w:jc w:val="both"/>
      </w:pPr>
      <w:r w:rsidRPr="000D5F51">
        <w:t>Nuestros clientes de importación</w:t>
      </w:r>
      <w:r w:rsidR="00F7136A">
        <w:t xml:space="preserve"> y </w:t>
      </w:r>
      <w:r w:rsidRPr="000D5F51">
        <w:t xml:space="preserve">exportación, que se les brinde </w:t>
      </w:r>
      <w:r w:rsidR="00F7136A" w:rsidRPr="000D5F51">
        <w:t>asesoría</w:t>
      </w:r>
      <w:r w:rsidRPr="000D5F51">
        <w:t>, cotizaciones</w:t>
      </w:r>
      <w:r w:rsidR="00F87AF5">
        <w:t xml:space="preserve"> e información,</w:t>
      </w:r>
      <w:r w:rsidRPr="000D5F51">
        <w:t xml:space="preserve"> así como pro</w:t>
      </w:r>
      <w:r w:rsidR="00F87AF5">
        <w:t xml:space="preserve">veedores de servicios o bienes y </w:t>
      </w:r>
      <w:r w:rsidRPr="000D5F51">
        <w:t xml:space="preserve">a nuestros clientes habituales se designa en este aviso como TITULAR sin distinción que actúen como propietarios, accionistas, representantes legales o empleados de persona moral o física o bien actúen a nombre propio. Por lo establecido en el </w:t>
      </w:r>
      <w:r w:rsidR="00F7136A" w:rsidRPr="000D5F51">
        <w:t>artículo</w:t>
      </w:r>
      <w:r w:rsidRPr="000D5F51">
        <w:t xml:space="preserve"> 59 y 162 de la Ley Aduanera así como los artículos 2, 6, 8, 10, 11, 13, 15, 16, 17, 26, 29 y 36 de la Ley Federal de Protección de Datos Personales en Posesión de los Particulares. </w:t>
      </w:r>
    </w:p>
    <w:p w:rsidR="004A7F18" w:rsidRDefault="004A7F18" w:rsidP="004A7F18">
      <w:pPr>
        <w:shd w:val="clear" w:color="auto" w:fill="FFFFFF"/>
        <w:spacing w:after="0" w:line="240" w:lineRule="auto"/>
        <w:jc w:val="both"/>
        <w:rPr>
          <w:rFonts w:ascii="Arial" w:eastAsia="Times New Roman" w:hAnsi="Arial" w:cs="Arial"/>
          <w:b/>
          <w:bCs/>
          <w:color w:val="4F4F4F"/>
          <w:sz w:val="18"/>
          <w:szCs w:val="18"/>
          <w:lang w:eastAsia="es-MX"/>
        </w:rPr>
      </w:pPr>
    </w:p>
    <w:p w:rsidR="004A7F18" w:rsidRPr="004A7F18" w:rsidRDefault="002F417A" w:rsidP="004A7F18">
      <w:pPr>
        <w:shd w:val="clear" w:color="auto" w:fill="FFFFFF"/>
        <w:spacing w:after="0" w:line="240" w:lineRule="auto"/>
        <w:jc w:val="both"/>
        <w:rPr>
          <w:b/>
        </w:rPr>
      </w:pPr>
      <w:r>
        <w:rPr>
          <w:b/>
        </w:rPr>
        <w:t>Procedencia</w:t>
      </w:r>
      <w:r w:rsidR="00B25B66">
        <w:rPr>
          <w:b/>
        </w:rPr>
        <w:t xml:space="preserve"> de</w:t>
      </w:r>
      <w:r>
        <w:rPr>
          <w:b/>
        </w:rPr>
        <w:t xml:space="preserve"> la </w:t>
      </w:r>
      <w:r w:rsidR="00B25B66">
        <w:rPr>
          <w:b/>
        </w:rPr>
        <w:t xml:space="preserve"> información:</w:t>
      </w:r>
    </w:p>
    <w:p w:rsidR="002F417A" w:rsidRDefault="002F417A" w:rsidP="004A7F18">
      <w:pPr>
        <w:shd w:val="clear" w:color="auto" w:fill="FFFFFF"/>
        <w:spacing w:before="100" w:beforeAutospacing="1" w:after="0" w:afterAutospacing="1" w:line="240" w:lineRule="auto"/>
        <w:jc w:val="both"/>
      </w:pPr>
      <w:r>
        <w:t xml:space="preserve">Tenemos 4 procedencias de información: </w:t>
      </w:r>
    </w:p>
    <w:p w:rsidR="004A7F18" w:rsidRDefault="00ED3625" w:rsidP="002F7944">
      <w:pPr>
        <w:shd w:val="clear" w:color="auto" w:fill="FFFFFF"/>
        <w:spacing w:before="100" w:beforeAutospacing="1" w:after="0" w:afterAutospacing="1"/>
        <w:jc w:val="both"/>
      </w:pPr>
      <w:r>
        <w:t>La i</w:t>
      </w:r>
      <w:r w:rsidR="00B25B66">
        <w:t>nformación de prospectos de clientes</w:t>
      </w:r>
      <w:r>
        <w:t xml:space="preserve"> con el objeto de </w:t>
      </w:r>
      <w:r w:rsidR="004A7F18" w:rsidRPr="004A7F18">
        <w:t xml:space="preserve">crear una base de datos de contactos que nos permita ofrecer </w:t>
      </w:r>
      <w:r w:rsidR="00B25B66">
        <w:t>nuestros servicios</w:t>
      </w:r>
      <w:r w:rsidR="002F417A">
        <w:t>, de</w:t>
      </w:r>
      <w:r w:rsidR="004A7F18" w:rsidRPr="004A7F18">
        <w:t xml:space="preserve"> nuestros clientes </w:t>
      </w:r>
      <w:r w:rsidR="004A7F18">
        <w:t>actuales</w:t>
      </w:r>
      <w:r w:rsidR="002F417A">
        <w:t>:</w:t>
      </w:r>
      <w:r w:rsidR="004A7F18">
        <w:t xml:space="preserve"> </w:t>
      </w:r>
      <w:r w:rsidR="004A7F18" w:rsidRPr="004A7F18">
        <w:t>para proveer los servicios de despacho de las mercancías de importación y/o exportación o de cualquier otro servicio aduanal, informar de cambios a las disposiciones de servicios, resguardar el expediente de las operaciones aduanales conforme lo indica la L</w:t>
      </w:r>
      <w:r w:rsidR="002F417A">
        <w:t xml:space="preserve">ey Aduanera </w:t>
      </w:r>
      <w:r w:rsidR="004A7F18" w:rsidRPr="004A7F18">
        <w:t>en Art. 162 VII, así como evaluar su satisfacción respecto a la calidad del servicio que brindamos. Por último de nuestros proveedores y/o socios comerciales para tener una base de datos que nos permitan seleccionar, contratar y  evaluar los servicios proporcionados.</w:t>
      </w:r>
    </w:p>
    <w:p w:rsidR="004A7F18" w:rsidRDefault="004A7F18" w:rsidP="002F7944">
      <w:pPr>
        <w:shd w:val="clear" w:color="auto" w:fill="FFFFFF"/>
        <w:spacing w:before="100" w:beforeAutospacing="1" w:after="0" w:afterAutospacing="1"/>
        <w:jc w:val="both"/>
      </w:pPr>
      <w:r w:rsidRPr="004A7F18">
        <w:t xml:space="preserve">Por otro lado se recaba información del personal de LOGIS </w:t>
      </w:r>
      <w:r w:rsidR="00B25B66">
        <w:t>para</w:t>
      </w:r>
      <w:r w:rsidRPr="004A7F18">
        <w:t xml:space="preserve"> mantenerla en una base de datos actualizada para dar cumplimiento a las obligaciones patronales tales como su Registro y Alta ante las diversas dependencias enmarcadas en  sus Leyes y  Reglamentos como lo es; Ley Federal del Trabajo, IMSS, INFONAVIT, INFONACOT,  Hacienda Federal y Estatal, Secretaría del Trabajo y Previsión Social, cumplimiento de  las disposiciones de trabajo y normatividad oficial Mexicana aplicables en los establecimientos de la empresa, y uso ante  probables contingencias.</w:t>
      </w:r>
    </w:p>
    <w:p w:rsidR="00B25B66" w:rsidRDefault="00B25B66" w:rsidP="002F7944">
      <w:pPr>
        <w:jc w:val="both"/>
      </w:pPr>
      <w:r w:rsidRPr="000D5F51">
        <w:t xml:space="preserve">Algunos de estos datos personales son, por ejemplo: acta constitutiva, comprobante de domicilio, cedula fiscal, alta en hacienda, credencial de elector, pasaporte, CURP, correo electrónico, domicilio postal, domicilio </w:t>
      </w:r>
      <w:r w:rsidRPr="000D5F51">
        <w:lastRenderedPageBreak/>
        <w:t>de entrega, número de teléfono, número de identi</w:t>
      </w:r>
      <w:r w:rsidR="002F417A">
        <w:t xml:space="preserve">ficación de documento, datos </w:t>
      </w:r>
      <w:r w:rsidRPr="000D5F51">
        <w:t>bancarios, datos de facturación, nombre y domicilio del representante legal, socios, accionistas nombre de empleados. Estos datos personales usted los proporciona volu</w:t>
      </w:r>
      <w:r>
        <w:t xml:space="preserve">ntariamente al </w:t>
      </w:r>
      <w:r w:rsidRPr="000D5F51">
        <w:t xml:space="preserve">aceptar los servicios que </w:t>
      </w:r>
      <w:r>
        <w:t>LOGIS</w:t>
      </w:r>
      <w:r w:rsidRPr="000D5F51">
        <w:t xml:space="preserve"> ofrezca. </w:t>
      </w:r>
    </w:p>
    <w:p w:rsidR="000D5F51" w:rsidRPr="000D5F51" w:rsidRDefault="00B25B66" w:rsidP="002F7944">
      <w:pPr>
        <w:jc w:val="both"/>
      </w:pPr>
      <w:r w:rsidRPr="00B25B66">
        <w:t>LOGIS</w:t>
      </w:r>
      <w:r w:rsidR="000D5F51" w:rsidRPr="000D5F51">
        <w:t xml:space="preserve"> podrá interrelacionar la información que usted proporciona con otra información que usted haya voluntar</w:t>
      </w:r>
      <w:r w:rsidR="000D5F51" w:rsidRPr="00B25B66">
        <w:t>ia</w:t>
      </w:r>
      <w:r w:rsidR="000D5F51" w:rsidRPr="000D5F51">
        <w:t>mente proporcionado a terceros. Lo anterior, a fin de cumplir con la Legislación Aduanera, Fiscal, Comercio Exterior y cualquier otro ordenamiento correlacionado a nuestra actuación como agencias aduanales.</w:t>
      </w:r>
    </w:p>
    <w:p w:rsidR="000D5F51" w:rsidRPr="000D5F51" w:rsidRDefault="000D5F51" w:rsidP="002F7944">
      <w:pPr>
        <w:spacing w:after="0"/>
        <w:jc w:val="both"/>
      </w:pPr>
    </w:p>
    <w:p w:rsidR="00F7136A" w:rsidRPr="00F7136A" w:rsidRDefault="000D5F51" w:rsidP="000D5F51">
      <w:pPr>
        <w:jc w:val="both"/>
        <w:rPr>
          <w:b/>
        </w:rPr>
      </w:pPr>
      <w:r w:rsidRPr="00F7136A">
        <w:rPr>
          <w:b/>
        </w:rPr>
        <w:t>Consentimiento del Titular</w:t>
      </w:r>
    </w:p>
    <w:p w:rsidR="00F7136A" w:rsidRDefault="000D5F51" w:rsidP="002F7944">
      <w:pPr>
        <w:jc w:val="both"/>
      </w:pPr>
      <w:r w:rsidRPr="000D5F51">
        <w:t xml:space="preserve">El </w:t>
      </w:r>
      <w:r w:rsidR="002F417A">
        <w:t>T</w:t>
      </w:r>
      <w:r w:rsidRPr="000D5F51">
        <w:t xml:space="preserve">itular manifiesta que el presente Aviso de Privacidad le fue dado a conocer por </w:t>
      </w:r>
      <w:r w:rsidR="002F417A">
        <w:t>LOGIS</w:t>
      </w:r>
      <w:r w:rsidRPr="000D5F51">
        <w:t xml:space="preserve">, por lo que otorga su consentimiento para el tratamiento de sus Datos personales para efectos de la LFPDPPP, y demás legislaciones aplicables. Si al termino de 15 días en que fue puesto a su disposición el Aviso de Privacidad, el Titular no se opone a los términos del presente aviso, se considerara que otorga su consentimiento para el tratamiento de los mismos. </w:t>
      </w:r>
    </w:p>
    <w:p w:rsidR="000D5F51" w:rsidRPr="000D5F51" w:rsidRDefault="000D5F51" w:rsidP="002F7944">
      <w:pPr>
        <w:jc w:val="both"/>
      </w:pPr>
      <w:r w:rsidRPr="000D5F51">
        <w:t xml:space="preserve">En caso que sus datos personales pretendan ser utilizados para una finalidad distinta a las anteriores, </w:t>
      </w:r>
      <w:r w:rsidR="00ED3625">
        <w:t xml:space="preserve">LOGIS </w:t>
      </w:r>
      <w:r w:rsidRPr="000D5F51">
        <w:t>le notificará</w:t>
      </w:r>
      <w:r w:rsidR="00ED3625">
        <w:t xml:space="preserve"> al Titular</w:t>
      </w:r>
      <w:r w:rsidRPr="000D5F51">
        <w:t xml:space="preserve"> por correo electrónico o por teléfono, a fin de obtener su consentimiento para el tratamiento de sus datos personales de acuerdo a las nuevas finalidades. De no recibir su consentimiento, para los casos en que es necesario, </w:t>
      </w:r>
      <w:r w:rsidR="00ED3625">
        <w:t>LOGIS</w:t>
      </w:r>
      <w:r w:rsidRPr="000D5F51">
        <w:t xml:space="preserve"> no utilizará sus datos personales.</w:t>
      </w:r>
    </w:p>
    <w:p w:rsidR="006E57BF" w:rsidRPr="000D5F51" w:rsidRDefault="006E57BF" w:rsidP="002F7944">
      <w:pPr>
        <w:spacing w:after="0"/>
        <w:jc w:val="both"/>
      </w:pPr>
    </w:p>
    <w:p w:rsidR="00BF381D" w:rsidRPr="00BF381D" w:rsidRDefault="000D5F51" w:rsidP="000D5F51">
      <w:pPr>
        <w:jc w:val="both"/>
        <w:rPr>
          <w:b/>
        </w:rPr>
      </w:pPr>
      <w:r w:rsidRPr="00BF381D">
        <w:rPr>
          <w:b/>
        </w:rPr>
        <w:t>Transmisión y transferencia de Datos Personales</w:t>
      </w:r>
    </w:p>
    <w:p w:rsidR="00BF381D" w:rsidRDefault="00ED3625" w:rsidP="002F7944">
      <w:pPr>
        <w:jc w:val="both"/>
      </w:pPr>
      <w:r>
        <w:t xml:space="preserve">LOGIS </w:t>
      </w:r>
      <w:r w:rsidR="000D5F51" w:rsidRPr="000D5F51">
        <w:t xml:space="preserve">no compartirá, sin su consentimiento previo, sus datos personales con terceros, nacionales o extranjeros salvo que la ley o un mandato judicial así lo requieran, que la información que deba compartirse con contratistas de </w:t>
      </w:r>
      <w:r>
        <w:t>LOGIS</w:t>
      </w:r>
      <w:r w:rsidR="000D5F51" w:rsidRPr="000D5F51">
        <w:t xml:space="preserve"> para llevar a cabo las operaciones necesarias para el despacho aduanal y cumplir con las finalidades descritas para proteger los derechos o bienes de sus clientes; que dicha transferencia esté prevista en la Ley Federal de Protección de Datos Personales en Posesión de los Particulares. Hemos requerido a nuestros contratistas que acuerden usar sus datos personales sólo para el fin de llevar a cabo las operaciones para las cuales fueron contratados. </w:t>
      </w:r>
    </w:p>
    <w:p w:rsidR="004956E9" w:rsidRDefault="004956E9" w:rsidP="004956E9">
      <w:pPr>
        <w:spacing w:after="0"/>
        <w:jc w:val="both"/>
      </w:pPr>
    </w:p>
    <w:p w:rsidR="00ED3625" w:rsidRPr="00ED3625" w:rsidRDefault="00ED3625" w:rsidP="004956E9">
      <w:pPr>
        <w:pStyle w:val="Ttulo2"/>
        <w:shd w:val="clear" w:color="auto" w:fill="FFFFFF"/>
        <w:spacing w:before="120" w:beforeAutospacing="0" w:after="0" w:afterAutospacing="0" w:line="276" w:lineRule="auto"/>
        <w:jc w:val="both"/>
        <w:rPr>
          <w:rFonts w:asciiTheme="minorHAnsi" w:eastAsiaTheme="minorHAnsi" w:hAnsiTheme="minorHAnsi" w:cstheme="minorBidi"/>
          <w:bCs w:val="0"/>
          <w:sz w:val="22"/>
          <w:szCs w:val="22"/>
          <w:lang w:eastAsia="en-US"/>
        </w:rPr>
      </w:pPr>
      <w:r w:rsidRPr="00ED3625">
        <w:rPr>
          <w:rFonts w:asciiTheme="minorHAnsi" w:eastAsiaTheme="minorHAnsi" w:hAnsiTheme="minorHAnsi" w:cstheme="minorBidi"/>
          <w:bCs w:val="0"/>
          <w:sz w:val="22"/>
          <w:szCs w:val="22"/>
          <w:lang w:eastAsia="en-US"/>
        </w:rPr>
        <w:t>Seguridad:</w:t>
      </w:r>
    </w:p>
    <w:p w:rsidR="00BA4270" w:rsidRDefault="00BA4270" w:rsidP="004956E9">
      <w:pPr>
        <w:pStyle w:val="NormalWeb"/>
        <w:shd w:val="clear" w:color="auto" w:fill="FFFFFF"/>
        <w:spacing w:before="120" w:beforeAutospacing="0" w:after="0" w:afterAutospacing="0" w:line="276" w:lineRule="auto"/>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Los datos</w:t>
      </w:r>
      <w:r w:rsidR="00ED3625" w:rsidRPr="00ED3625">
        <w:rPr>
          <w:rFonts w:asciiTheme="minorHAnsi" w:eastAsiaTheme="minorHAnsi" w:hAnsiTheme="minorHAnsi" w:cstheme="minorBidi"/>
          <w:sz w:val="22"/>
          <w:szCs w:val="22"/>
          <w:lang w:eastAsia="en-US"/>
        </w:rPr>
        <w:t xml:space="preserve"> personales serán tratados y resguardados con base en los principios de licitud, consentimiento, información, finalidad, lealtad, proporcionalidad y responsabilidad, consagrados en la Ley Federal de Protección de Datos Personales en Posesión de Particulares y su Reglamento. </w:t>
      </w:r>
    </w:p>
    <w:p w:rsidR="00BA4270" w:rsidRDefault="00BA4270" w:rsidP="004956E9">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p>
    <w:p w:rsidR="00ED3625" w:rsidRPr="00ED3625" w:rsidRDefault="00ED3625" w:rsidP="004956E9">
      <w:pPr>
        <w:pStyle w:val="NormalWeb"/>
        <w:shd w:val="clear" w:color="auto" w:fill="FFFFFF"/>
        <w:spacing w:before="0" w:beforeAutospacing="0" w:after="0" w:afterAutospacing="0" w:line="276" w:lineRule="auto"/>
        <w:jc w:val="both"/>
        <w:rPr>
          <w:rFonts w:asciiTheme="minorHAnsi" w:eastAsiaTheme="minorHAnsi" w:hAnsiTheme="minorHAnsi" w:cstheme="minorBidi"/>
          <w:sz w:val="22"/>
          <w:szCs w:val="22"/>
          <w:lang w:eastAsia="en-US"/>
        </w:rPr>
      </w:pPr>
      <w:r w:rsidRPr="00ED3625">
        <w:rPr>
          <w:rFonts w:asciiTheme="minorHAnsi" w:eastAsiaTheme="minorHAnsi" w:hAnsiTheme="minorHAnsi" w:cstheme="minorBidi"/>
          <w:sz w:val="22"/>
          <w:szCs w:val="22"/>
          <w:lang w:eastAsia="en-US"/>
        </w:rPr>
        <w:t>Hacemos de su conocimiento que sus datos personales serán resguardados bajo estrictas medidas de seguridad administrativas, técnicas y físicas las cuales han sido implementadas con el objeto de proteger sus datos personales contra daño, pérdida, alteración, destrucción o el uso, acceso o tratamiento no autorizados.</w:t>
      </w:r>
    </w:p>
    <w:p w:rsidR="00BF381D" w:rsidRDefault="00BF381D" w:rsidP="004956E9">
      <w:pPr>
        <w:jc w:val="both"/>
      </w:pPr>
    </w:p>
    <w:p w:rsidR="00BF381D" w:rsidRPr="00BF381D" w:rsidRDefault="000D5F51" w:rsidP="000D5F51">
      <w:pPr>
        <w:jc w:val="both"/>
        <w:rPr>
          <w:b/>
        </w:rPr>
      </w:pPr>
      <w:r w:rsidRPr="00BF381D">
        <w:rPr>
          <w:b/>
        </w:rPr>
        <w:t xml:space="preserve">Derechos ARCO </w:t>
      </w:r>
    </w:p>
    <w:p w:rsidR="00BF381D" w:rsidRDefault="000D5F51" w:rsidP="004956E9">
      <w:pPr>
        <w:jc w:val="both"/>
      </w:pPr>
      <w:r w:rsidRPr="000D5F51">
        <w:t xml:space="preserve">Usted como Titular, o a través de su representante, tiene derecho de ejercer sus derechos ARCO (Acceso, rectificación, cancelación y oposición), tiene derecho a tener acceso a los datos que nosotros tenemos, a rectificarlos en caso de ser inexactos o incompletos; a cancelarlos cuando considere que no son necesarios para alguna de las finalidades señalados en el presente aviso de privacidad y oponerse al tratamiento de los mismos para fines específicos. </w:t>
      </w:r>
    </w:p>
    <w:p w:rsidR="00BF381D" w:rsidRDefault="000D5F51" w:rsidP="004956E9">
      <w:pPr>
        <w:jc w:val="both"/>
      </w:pPr>
      <w:r w:rsidRPr="000D5F51">
        <w:t xml:space="preserve">El titular o su representante podrán presentar una solicitud para ejercer cualquier derecho ARCO enviándola al correo </w:t>
      </w:r>
      <w:r w:rsidRPr="00F0572A">
        <w:t xml:space="preserve">electrónico </w:t>
      </w:r>
      <w:hyperlink r:id="rId8" w:history="1">
        <w:r w:rsidR="00B567F4" w:rsidRPr="00F0572A">
          <w:rPr>
            <w:rStyle w:val="Hipervnculo"/>
          </w:rPr>
          <w:t>avisodeprivacidad@logis.com.mx</w:t>
        </w:r>
      </w:hyperlink>
      <w:r w:rsidR="00BF381D" w:rsidRPr="00F0572A">
        <w:t xml:space="preserve"> </w:t>
      </w:r>
      <w:r w:rsidRPr="00F0572A">
        <w:t xml:space="preserve"> o directamente entregándola en nuestras oficinas en el domicilio </w:t>
      </w:r>
      <w:r w:rsidR="00BA4270" w:rsidRPr="00F0572A">
        <w:rPr>
          <w:rFonts w:ascii="Calibri" w:hAnsi="Calibri" w:cs="Arial"/>
        </w:rPr>
        <w:t>en Norte 176 No. 473 Colonia Pensador</w:t>
      </w:r>
      <w:r w:rsidR="002F417A" w:rsidRPr="00F0572A">
        <w:rPr>
          <w:rFonts w:ascii="Calibri" w:hAnsi="Calibri" w:cs="Arial"/>
        </w:rPr>
        <w:t xml:space="preserve"> Mexicano</w:t>
      </w:r>
      <w:r w:rsidR="00BA4270" w:rsidRPr="00F0572A">
        <w:rPr>
          <w:rFonts w:ascii="Calibri" w:hAnsi="Calibri" w:cs="Arial"/>
        </w:rPr>
        <w:t xml:space="preserve">, Delegación Venustiano Carranza, C.P. 15510 México, D.F, </w:t>
      </w:r>
      <w:r w:rsidRPr="00F0572A">
        <w:t xml:space="preserve">dirigida a nuestro Departamento de </w:t>
      </w:r>
      <w:r w:rsidR="00BF381D" w:rsidRPr="00F0572A">
        <w:t xml:space="preserve">Consultoría Técnica y </w:t>
      </w:r>
      <w:r w:rsidR="00BA4270" w:rsidRPr="00F0572A">
        <w:t>Jurídica</w:t>
      </w:r>
      <w:r w:rsidRPr="00F0572A">
        <w:t>.</w:t>
      </w:r>
      <w:r w:rsidRPr="000D5F51">
        <w:t xml:space="preserve"> Con el fin de dar atención a su solicitud, ésta deberá contener el nombre del titular, domicilio y/o dirección de correo electrónico con el fin de poderle comunicar la respuesta a su solicitud, los documentos que acrediten la identidad en fotocopia o, en su caso, la representación legal del titular (copia simple en formato impreso o electrónico de la carta poder simple con firma autógrafa del Titular, el mandatario y sus correspondientes identificaciones oficiales), la descripción clara y precisa de los Datos Personales respecto de los que se busca ejercer alguno de los derechos antes mencionados, y cualquier otro elemento o documento que facilite la localización de sus Datos Personales. </w:t>
      </w:r>
    </w:p>
    <w:p w:rsidR="00BF381D" w:rsidRDefault="00BA4270" w:rsidP="004956E9">
      <w:pPr>
        <w:jc w:val="both"/>
      </w:pPr>
      <w:r>
        <w:t>LOGIS</w:t>
      </w:r>
      <w:r w:rsidR="000D5F51" w:rsidRPr="000D5F51">
        <w:t xml:space="preserve"> dentro de un plazo máximo de </w:t>
      </w:r>
      <w:r w:rsidR="000D5F51" w:rsidRPr="00BB0A93">
        <w:t>veinte días hábiles, contados desde la fecha en que se recibió la solicitud de acceso, rectificación, cancelación u oposición, informará al Titular la determinación adoptada, a efecto de que si resulta procedente, se haga efectiva la misma dentro de los 1</w:t>
      </w:r>
      <w:r w:rsidRPr="00BB0A93">
        <w:t>0</w:t>
      </w:r>
      <w:r w:rsidR="000D5F51" w:rsidRPr="00BB0A93">
        <w:t xml:space="preserve"> días siguientes</w:t>
      </w:r>
      <w:r w:rsidR="000D5F51" w:rsidRPr="000D5F51">
        <w:t xml:space="preserve"> a la fecha en que se le comunica la respuesta al Titular. </w:t>
      </w:r>
    </w:p>
    <w:p w:rsidR="00BF381D" w:rsidRDefault="000D5F51" w:rsidP="004956E9">
      <w:pPr>
        <w:jc w:val="both"/>
      </w:pPr>
      <w:r w:rsidRPr="000D5F51">
        <w:t xml:space="preserve">Tratándose de solicitudes de acceso a Datos Personales, </w:t>
      </w:r>
      <w:r w:rsidR="002F417A">
        <w:t>LOGIS</w:t>
      </w:r>
      <w:r w:rsidRPr="000D5F51">
        <w:t xml:space="preserve"> procederá con su entrega previa acreditación de la identidad del solicitante o de su representante legal, según corresponda. </w:t>
      </w:r>
    </w:p>
    <w:p w:rsidR="000D5F51" w:rsidRPr="000D5F51" w:rsidRDefault="000D5F51" w:rsidP="004956E9">
      <w:pPr>
        <w:jc w:val="both"/>
      </w:pPr>
      <w:r w:rsidRPr="000D5F51">
        <w:t>Para efectos de las solicitudes de cancelación de Datos Personales, además de lo dispuesto por el presente Aviso de Privacidad, fundamentado en el artículo 26 de la LFPDPPP, incluyendo los casos de excepción de cancelación de Datos Personales ahí señalados.</w:t>
      </w:r>
    </w:p>
    <w:p w:rsidR="00BA4270" w:rsidRDefault="00BA4270" w:rsidP="004956E9">
      <w:pPr>
        <w:spacing w:after="0"/>
        <w:jc w:val="both"/>
        <w:rPr>
          <w:b/>
        </w:rPr>
      </w:pPr>
    </w:p>
    <w:p w:rsidR="006E57BF" w:rsidRPr="006E57BF" w:rsidRDefault="000D5F51" w:rsidP="000D5F51">
      <w:pPr>
        <w:jc w:val="both"/>
        <w:rPr>
          <w:b/>
        </w:rPr>
      </w:pPr>
      <w:r w:rsidRPr="006E57BF">
        <w:rPr>
          <w:b/>
        </w:rPr>
        <w:t>Cambios al Aviso de Privacidad</w:t>
      </w:r>
    </w:p>
    <w:p w:rsidR="000D5F51" w:rsidRDefault="00BA4270" w:rsidP="000D5F51">
      <w:pPr>
        <w:jc w:val="both"/>
      </w:pPr>
      <w:r>
        <w:t>LOGIS</w:t>
      </w:r>
      <w:r w:rsidR="000D5F51" w:rsidRPr="000D5F51">
        <w:t xml:space="preserve"> se reserva el derecho de modificar el presente Aviso de Privacidad, en este caso se le hará saber a través de nuestra página </w:t>
      </w:r>
      <w:r w:rsidR="000D5F51" w:rsidRPr="00BB0A93">
        <w:t xml:space="preserve">web </w:t>
      </w:r>
      <w:hyperlink r:id="rId9" w:history="1">
        <w:r w:rsidR="00F70371" w:rsidRPr="00BB0A93">
          <w:rPr>
            <w:rStyle w:val="Hipervnculo"/>
          </w:rPr>
          <w:t>www.logis.com.mx</w:t>
        </w:r>
      </w:hyperlink>
      <w:r w:rsidR="000D5F51" w:rsidRPr="00BB0A93">
        <w:t>.</w:t>
      </w:r>
      <w:r w:rsidR="00F70371" w:rsidRPr="00BB0A93">
        <w:t>,</w:t>
      </w:r>
      <w:r w:rsidR="00F70371">
        <w:t xml:space="preserve"> se </w:t>
      </w:r>
      <w:r w:rsidR="000D5F51" w:rsidRPr="000D5F51">
        <w:t>entenderá que de no expresar lo contrario, significa que el Titular ha leído, entendido y acordado los términos ahí expuestos, lo que constituye su consentimiento a los cambios establecidos en dichas actualizaciones respecto al tratamiento de sus Datos Personales para efectos de la LFPDPPP y demás legislación aplicable.</w:t>
      </w:r>
    </w:p>
    <w:p w:rsidR="004956E9" w:rsidRDefault="004956E9" w:rsidP="002F7944">
      <w:pPr>
        <w:jc w:val="both"/>
        <w:rPr>
          <w:b/>
        </w:rPr>
      </w:pPr>
    </w:p>
    <w:p w:rsidR="002F7944" w:rsidRPr="00161990" w:rsidRDefault="002F7944" w:rsidP="002F7944">
      <w:pPr>
        <w:jc w:val="both"/>
        <w:rPr>
          <w:b/>
        </w:rPr>
      </w:pPr>
      <w:r w:rsidRPr="00161990">
        <w:rPr>
          <w:b/>
        </w:rPr>
        <w:lastRenderedPageBreak/>
        <w:t xml:space="preserve">Video Vigilancia </w:t>
      </w:r>
    </w:p>
    <w:p w:rsidR="002F7944" w:rsidRPr="00161990" w:rsidRDefault="002F7944" w:rsidP="002F7944">
      <w:pPr>
        <w:jc w:val="both"/>
      </w:pPr>
      <w:r w:rsidRPr="00161990">
        <w:t xml:space="preserve">En nuestras instalaciones video grabamos las actividades que se realizan diariamente en nuestras instalaciones con un enfoque de seguridad.  Este equipo de CCTV es operado directamente por el personal de LOGIS </w:t>
      </w:r>
      <w:r w:rsidR="004956E9">
        <w:t>Servicios de Comercio Exterior</w:t>
      </w:r>
      <w:r w:rsidRPr="00161990">
        <w:t>, S.A. de C.V. y las imágenes captadas serán utilizadas para garantizar la seguridad del proceso operativo y de las personas que nos visitan, así como con la finalidad de prevenir la comisión de delitos y actos ilícitos.</w:t>
      </w:r>
    </w:p>
    <w:p w:rsidR="002F7944" w:rsidRPr="00161990" w:rsidRDefault="002F7944" w:rsidP="002F7944">
      <w:pPr>
        <w:jc w:val="both"/>
      </w:pPr>
      <w:r w:rsidRPr="00161990">
        <w:t xml:space="preserve">Las imágenes permanecerán en resguardo de </w:t>
      </w:r>
      <w:r w:rsidR="004956E9" w:rsidRPr="00161990">
        <w:t xml:space="preserve">LOGIS </w:t>
      </w:r>
      <w:r w:rsidR="004956E9">
        <w:t>Servicios de Comercio Exterior</w:t>
      </w:r>
      <w:r w:rsidR="004956E9" w:rsidRPr="00161990">
        <w:t xml:space="preserve"> </w:t>
      </w:r>
      <w:r w:rsidRPr="00161990">
        <w:t xml:space="preserve">S.A. de C.V. por el periodo que sea necesario y solo podrán ser exhibidas a petición de las Autoridades competentes en caso de la comisión de un delito o hecho ilícito o por autorización de la Dirección como parte de un control interno de seguridad. </w:t>
      </w:r>
    </w:p>
    <w:p w:rsidR="00616E80" w:rsidRPr="000D5F51" w:rsidRDefault="00616E80" w:rsidP="004956E9">
      <w:pPr>
        <w:spacing w:after="0"/>
        <w:jc w:val="both"/>
      </w:pPr>
    </w:p>
    <w:p w:rsidR="006E57BF" w:rsidRPr="006E57BF" w:rsidRDefault="000D5F51" w:rsidP="000D5F51">
      <w:pPr>
        <w:jc w:val="both"/>
        <w:rPr>
          <w:b/>
        </w:rPr>
      </w:pPr>
      <w:r w:rsidRPr="006E57BF">
        <w:rPr>
          <w:b/>
        </w:rPr>
        <w:t xml:space="preserve">Consentimiento </w:t>
      </w:r>
    </w:p>
    <w:p w:rsidR="000D5F51" w:rsidRPr="000D5F51" w:rsidRDefault="000D5F51" w:rsidP="000D5F51">
      <w:pPr>
        <w:jc w:val="both"/>
      </w:pPr>
      <w:r w:rsidRPr="000D5F51">
        <w:t xml:space="preserve">Al proporcionar cualquier tipo de información, incluyendo sus datos personales, </w:t>
      </w:r>
      <w:r w:rsidR="00F70371">
        <w:t>el Titular</w:t>
      </w:r>
      <w:r w:rsidRPr="000D5F51">
        <w:t xml:space="preserve"> acepta las condiciones contenidas en el presente Aviso de Privacidad</w:t>
      </w:r>
      <w:r w:rsidR="00616E80">
        <w:t xml:space="preserve"> y </w:t>
      </w:r>
      <w:r w:rsidRPr="000D5F51">
        <w:t xml:space="preserve">otorga a </w:t>
      </w:r>
      <w:r w:rsidR="00F70371">
        <w:t>LOGIS</w:t>
      </w:r>
      <w:r w:rsidRPr="000D5F51">
        <w:t xml:space="preserve"> autorización para obtener, compilar, almacenar, compartir, comunicar, transmitir y usar tal información de cualquier manera o forma, de conformidad con las condiciones establecidas en el presente y las leyes aplicables. La aceptación y conformidad del presente aviso deberá ser firmada por el representante legal de la empresa.</w:t>
      </w:r>
    </w:p>
    <w:p w:rsidR="00616E80" w:rsidRDefault="00616E80" w:rsidP="00F70371">
      <w:pPr>
        <w:autoSpaceDE w:val="0"/>
        <w:autoSpaceDN w:val="0"/>
        <w:adjustRightInd w:val="0"/>
        <w:spacing w:after="0" w:line="240" w:lineRule="auto"/>
        <w:rPr>
          <w:b/>
        </w:rPr>
      </w:pPr>
    </w:p>
    <w:p w:rsidR="00F70371" w:rsidRPr="00F70371" w:rsidRDefault="00F70371" w:rsidP="004956E9">
      <w:pPr>
        <w:autoSpaceDE w:val="0"/>
        <w:autoSpaceDN w:val="0"/>
        <w:adjustRightInd w:val="0"/>
        <w:spacing w:after="0" w:line="240" w:lineRule="auto"/>
        <w:rPr>
          <w:b/>
        </w:rPr>
      </w:pPr>
      <w:r w:rsidRPr="00F70371">
        <w:rPr>
          <w:b/>
        </w:rPr>
        <w:t xml:space="preserve">Uso de cookies, web </w:t>
      </w:r>
      <w:proofErr w:type="spellStart"/>
      <w:r w:rsidRPr="00F70371">
        <w:rPr>
          <w:b/>
        </w:rPr>
        <w:t>beacons</w:t>
      </w:r>
      <w:proofErr w:type="spellEnd"/>
      <w:r w:rsidRPr="00F70371">
        <w:rPr>
          <w:b/>
        </w:rPr>
        <w:t xml:space="preserve"> y JavaScript</w:t>
      </w:r>
    </w:p>
    <w:p w:rsidR="004956E9" w:rsidRDefault="004956E9" w:rsidP="004956E9">
      <w:pPr>
        <w:autoSpaceDE w:val="0"/>
        <w:autoSpaceDN w:val="0"/>
        <w:adjustRightInd w:val="0"/>
        <w:spacing w:after="0"/>
        <w:jc w:val="both"/>
      </w:pPr>
    </w:p>
    <w:p w:rsidR="00F70371" w:rsidRDefault="00F70371" w:rsidP="004956E9">
      <w:pPr>
        <w:autoSpaceDE w:val="0"/>
        <w:autoSpaceDN w:val="0"/>
        <w:adjustRightInd w:val="0"/>
        <w:spacing w:after="0"/>
        <w:jc w:val="both"/>
      </w:pPr>
      <w:r w:rsidRPr="00F70371">
        <w:t>Le informamos que utilizamos esas herramientas para obtener información</w:t>
      </w:r>
      <w:r>
        <w:t xml:space="preserve"> </w:t>
      </w:r>
      <w:r w:rsidRPr="00F70371">
        <w:t>estadística como la siguiente:</w:t>
      </w:r>
      <w:r>
        <w:t xml:space="preserve"> </w:t>
      </w:r>
      <w:r w:rsidRPr="00F70371">
        <w:t>Tipo de navegador y sistema operativo, las páginas de Internet consultadas, origen de la visita, la dirección IP de</w:t>
      </w:r>
      <w:r>
        <w:t xml:space="preserve"> </w:t>
      </w:r>
      <w:r w:rsidRPr="00F70371">
        <w:t>acceso, tiempo de permanencia en nuestro sitio, entre otros datos estadísticos.</w:t>
      </w:r>
      <w:r>
        <w:t xml:space="preserve"> </w:t>
      </w:r>
      <w:r w:rsidRPr="00F70371">
        <w:t>Las cookies, el JavaScript y otras tecnologías de seguimiento y rastreo pueden ser deshabilitadas, sin embargo,</w:t>
      </w:r>
      <w:r>
        <w:t xml:space="preserve"> </w:t>
      </w:r>
      <w:r w:rsidRPr="00F70371">
        <w:t>desactivarlas puede generar que el sitio web o algunas de sus funcionalidades no se desempeñen</w:t>
      </w:r>
      <w:r>
        <w:t xml:space="preserve"> </w:t>
      </w:r>
      <w:r w:rsidRPr="00F70371">
        <w:t>adecuadamente.</w:t>
      </w:r>
    </w:p>
    <w:p w:rsidR="00F70371" w:rsidRPr="00F70371" w:rsidRDefault="00F70371" w:rsidP="002F7944">
      <w:pPr>
        <w:autoSpaceDE w:val="0"/>
        <w:autoSpaceDN w:val="0"/>
        <w:adjustRightInd w:val="0"/>
        <w:spacing w:after="0"/>
        <w:jc w:val="both"/>
      </w:pPr>
    </w:p>
    <w:p w:rsidR="00F70371" w:rsidRPr="00F70371" w:rsidRDefault="00F70371" w:rsidP="002F7944">
      <w:pPr>
        <w:autoSpaceDE w:val="0"/>
        <w:autoSpaceDN w:val="0"/>
        <w:adjustRightInd w:val="0"/>
        <w:spacing w:after="0"/>
        <w:jc w:val="both"/>
      </w:pPr>
      <w:r w:rsidRPr="00F70371">
        <w:t>Para revisar las configuraciones y en su caso deshabilitarlas, use la pestaña ‘Ayuda’ (</w:t>
      </w:r>
      <w:proofErr w:type="spellStart"/>
      <w:r w:rsidRPr="00F70371">
        <w:t>Help</w:t>
      </w:r>
      <w:proofErr w:type="spellEnd"/>
      <w:r w:rsidRPr="00F70371">
        <w:t>), o busque en</w:t>
      </w:r>
      <w:r>
        <w:t xml:space="preserve"> </w:t>
      </w:r>
      <w:r w:rsidRPr="00F70371">
        <w:t>‘Herramientas’ (Tools) la configuración de ‘Opciones’ (</w:t>
      </w:r>
      <w:proofErr w:type="spellStart"/>
      <w:r w:rsidRPr="00F70371">
        <w:t>Options</w:t>
      </w:r>
      <w:proofErr w:type="spellEnd"/>
      <w:r w:rsidRPr="00F70371">
        <w:t>) o ‘Privacidad’ (</w:t>
      </w:r>
      <w:proofErr w:type="spellStart"/>
      <w:r w:rsidRPr="00F70371">
        <w:t>Privacy</w:t>
      </w:r>
      <w:proofErr w:type="spellEnd"/>
      <w:r w:rsidRPr="00F70371">
        <w:t>) de su navegador. Desde</w:t>
      </w:r>
    </w:p>
    <w:p w:rsidR="00F70371" w:rsidRPr="00F70371" w:rsidRDefault="00F70371" w:rsidP="002F7944">
      <w:pPr>
        <w:autoSpaceDE w:val="0"/>
        <w:autoSpaceDN w:val="0"/>
        <w:adjustRightInd w:val="0"/>
        <w:spacing w:after="0"/>
        <w:jc w:val="both"/>
      </w:pPr>
      <w:r w:rsidRPr="00F70371">
        <w:t>allí, puede eliminar las cookies, o controlar en qué caso usted permite instalarlas. Hay algunos navegadores que</w:t>
      </w:r>
      <w:r>
        <w:t xml:space="preserve"> </w:t>
      </w:r>
      <w:r w:rsidRPr="00F70371">
        <w:t>permiten instalar herramientas software complementarias (</w:t>
      </w:r>
      <w:proofErr w:type="spellStart"/>
      <w:r w:rsidRPr="00F70371">
        <w:t>add-on</w:t>
      </w:r>
      <w:proofErr w:type="spellEnd"/>
      <w:r w:rsidRPr="00F70371">
        <w:t xml:space="preserve"> software </w:t>
      </w:r>
      <w:proofErr w:type="spellStart"/>
      <w:r w:rsidRPr="00F70371">
        <w:t>tools</w:t>
      </w:r>
      <w:proofErr w:type="spellEnd"/>
      <w:r w:rsidRPr="00F70371">
        <w:t>) para bloquear, eliminar o</w:t>
      </w:r>
      <w:r>
        <w:t xml:space="preserve"> </w:t>
      </w:r>
      <w:r w:rsidRPr="00F70371">
        <w:t>controlar las cookies. Y generalmente, los programas de seguridad incluyen opciones para facilitar el control de</w:t>
      </w:r>
      <w:r>
        <w:t xml:space="preserve"> </w:t>
      </w:r>
      <w:r w:rsidRPr="00F70371">
        <w:t>las cookies.</w:t>
      </w:r>
    </w:p>
    <w:p w:rsidR="00F70371" w:rsidRDefault="00F70371" w:rsidP="000D5F51">
      <w:pPr>
        <w:jc w:val="both"/>
        <w:rPr>
          <w:b/>
        </w:rPr>
      </w:pPr>
    </w:p>
    <w:p w:rsidR="006E57BF" w:rsidRPr="006E57BF" w:rsidRDefault="000D5F51" w:rsidP="000D5F51">
      <w:pPr>
        <w:jc w:val="both"/>
        <w:rPr>
          <w:b/>
        </w:rPr>
      </w:pPr>
      <w:r w:rsidRPr="006E57BF">
        <w:rPr>
          <w:b/>
        </w:rPr>
        <w:t xml:space="preserve">Revocación o limitación al uso o divulgación de los datos personales </w:t>
      </w:r>
    </w:p>
    <w:p w:rsidR="000D5F51" w:rsidRDefault="000D5F51" w:rsidP="004956E9">
      <w:pPr>
        <w:spacing w:after="0"/>
        <w:jc w:val="both"/>
      </w:pPr>
      <w:r w:rsidRPr="000D5F51">
        <w:t xml:space="preserve">Para que usted pueda revocar el consentimiento que nos ha otorgado para el tratamiento de sus datos personales, en cualquier momento, a fin de que dejemos de hacer uso de los mismos, con excepción de los supuestos establecidos en el artículo 10 de la Ley Federal de Protección de Datos Personales en Posesión de </w:t>
      </w:r>
      <w:r w:rsidRPr="000D5F51">
        <w:lastRenderedPageBreak/>
        <w:t xml:space="preserve">los Particulares </w:t>
      </w:r>
      <w:r w:rsidR="00F70371">
        <w:t xml:space="preserve">LOGIS </w:t>
      </w:r>
      <w:r w:rsidRPr="000D5F51">
        <w:t xml:space="preserve">atenderá su petición en un plazo máximo de </w:t>
      </w:r>
      <w:r w:rsidRPr="00BB0A93">
        <w:rPr>
          <w:b/>
        </w:rPr>
        <w:t>15 días hábiles</w:t>
      </w:r>
      <w:r w:rsidRPr="000D5F51">
        <w:t xml:space="preserve"> siguientes a la recepción de su solicitud de revocación, y le informará sobre la procedencia de la misma, a través del envío de un correo a la dirección electrónica señalada por usted en su solicitud.</w:t>
      </w:r>
    </w:p>
    <w:p w:rsidR="002F7944" w:rsidRDefault="002F7944" w:rsidP="004956E9">
      <w:pPr>
        <w:spacing w:after="0"/>
        <w:jc w:val="both"/>
      </w:pPr>
    </w:p>
    <w:p w:rsidR="002F7944" w:rsidRPr="000D5F51" w:rsidRDefault="002F7944" w:rsidP="002F7944">
      <w:pPr>
        <w:jc w:val="both"/>
      </w:pPr>
      <w:r w:rsidRPr="00161990">
        <w:rPr>
          <w:iCs/>
        </w:rPr>
        <w:t>Si usted considera que su derecho a la protección de sus datos personales ha sido lesionado por alguna conducta u omisión de nuestra parte, o presume alguna violación a las disposiciones previstas en la Ley Federal de Protección de Datos Personales en Posesión de los Particulares, su Reglamento y demás ordenamientos aplicables, podrá interponer su inconformidad o denuncia ante el Instituto Nacional de Transparencia, Acceso a la Información y Protección de Datos Personales (INAI). Para mayor información, le sugerimos visitar su página oficial de Internet </w:t>
      </w:r>
      <w:hyperlink r:id="rId10" w:history="1">
        <w:r w:rsidRPr="00161990">
          <w:rPr>
            <w:b/>
            <w:iCs/>
            <w:color w:val="1F497D" w:themeColor="text2"/>
          </w:rPr>
          <w:t>www.inai.org.mx</w:t>
        </w:r>
      </w:hyperlink>
      <w:r w:rsidRPr="00161990">
        <w:rPr>
          <w:iCs/>
        </w:rPr>
        <w:t>.</w:t>
      </w:r>
      <w:r>
        <w:rPr>
          <w:iCs/>
        </w:rPr>
        <w:t xml:space="preserve"> </w:t>
      </w:r>
    </w:p>
    <w:p w:rsidR="002F7944" w:rsidRPr="000D5F51" w:rsidRDefault="002F7944" w:rsidP="000D5F51">
      <w:pPr>
        <w:jc w:val="both"/>
      </w:pPr>
    </w:p>
    <w:p w:rsidR="000D5F51" w:rsidRPr="000D5F51" w:rsidRDefault="000D5F51"/>
    <w:p w:rsidR="000D5F51" w:rsidRPr="000D5F51" w:rsidRDefault="000D5F51"/>
    <w:p w:rsidR="000D5F51" w:rsidRPr="000D5F51" w:rsidRDefault="000D5F51"/>
    <w:sectPr w:rsidR="000D5F51" w:rsidRPr="000D5F51" w:rsidSect="00720CB1">
      <w:headerReference w:type="default" r:id="rId11"/>
      <w:footerReference w:type="default" r:id="rId12"/>
      <w:pgSz w:w="12240" w:h="15840"/>
      <w:pgMar w:top="1560" w:right="118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7D" w:rsidRDefault="008F457D" w:rsidP="006E57BF">
      <w:pPr>
        <w:spacing w:after="0" w:line="240" w:lineRule="auto"/>
      </w:pPr>
      <w:r>
        <w:separator/>
      </w:r>
    </w:p>
  </w:endnote>
  <w:endnote w:type="continuationSeparator" w:id="0">
    <w:p w:rsidR="008F457D" w:rsidRDefault="008F457D" w:rsidP="006E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BF" w:rsidRDefault="006E57B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Actualización: 0</w:t>
    </w:r>
    <w:r w:rsidR="002F7944">
      <w:rPr>
        <w:rFonts w:asciiTheme="majorHAnsi" w:eastAsiaTheme="majorEastAsia" w:hAnsiTheme="majorHAnsi" w:cstheme="majorBidi"/>
      </w:rPr>
      <w:t>4</w:t>
    </w:r>
    <w:r>
      <w:rPr>
        <w:rFonts w:asciiTheme="majorHAnsi" w:eastAsiaTheme="majorEastAsia" w:hAnsiTheme="majorHAnsi" w:cstheme="majorBidi"/>
      </w:rPr>
      <w:t>/0</w:t>
    </w:r>
    <w:r w:rsidR="002F7944">
      <w:rPr>
        <w:rFonts w:asciiTheme="majorHAnsi" w:eastAsiaTheme="majorEastAsia" w:hAnsiTheme="majorHAnsi" w:cstheme="majorBidi"/>
      </w:rPr>
      <w:t>9</w:t>
    </w:r>
    <w:r>
      <w:rPr>
        <w:rFonts w:asciiTheme="majorHAnsi" w:eastAsiaTheme="majorEastAsia" w:hAnsiTheme="majorHAnsi" w:cstheme="majorBidi"/>
      </w:rPr>
      <w:t>/2017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B11DB6" w:rsidRPr="00B11DB6">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6E57BF" w:rsidRDefault="006E57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7D" w:rsidRDefault="008F457D" w:rsidP="006E57BF">
      <w:pPr>
        <w:spacing w:after="0" w:line="240" w:lineRule="auto"/>
      </w:pPr>
      <w:r>
        <w:separator/>
      </w:r>
    </w:p>
  </w:footnote>
  <w:footnote w:type="continuationSeparator" w:id="0">
    <w:p w:rsidR="008F457D" w:rsidRDefault="008F457D" w:rsidP="006E57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7BF" w:rsidRDefault="006E57BF">
    <w:pPr>
      <w:pStyle w:val="Encabezado"/>
    </w:pPr>
    <w:r>
      <w:rPr>
        <w:noProof/>
        <w:lang w:eastAsia="es-MX"/>
      </w:rPr>
      <w:drawing>
        <wp:inline distT="0" distB="0" distL="0" distR="0" wp14:anchorId="4B812D67" wp14:editId="35B7A495">
          <wp:extent cx="1109962" cy="394854"/>
          <wp:effectExtent l="0" t="0" r="0" b="5715"/>
          <wp:docPr id="1" name="Imagen 1" descr="LOGO X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XP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733" cy="3951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FF9"/>
    <w:multiLevelType w:val="hybridMultilevel"/>
    <w:tmpl w:val="99C47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440376"/>
    <w:multiLevelType w:val="hybridMultilevel"/>
    <w:tmpl w:val="0AF228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D267DDB"/>
    <w:multiLevelType w:val="multilevel"/>
    <w:tmpl w:val="24A4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8"/>
    <w:rsid w:val="000D5F51"/>
    <w:rsid w:val="002326C6"/>
    <w:rsid w:val="002618D7"/>
    <w:rsid w:val="002A4441"/>
    <w:rsid w:val="002F417A"/>
    <w:rsid w:val="002F7944"/>
    <w:rsid w:val="004956E9"/>
    <w:rsid w:val="004A7F18"/>
    <w:rsid w:val="00616E80"/>
    <w:rsid w:val="006A0056"/>
    <w:rsid w:val="006E57BF"/>
    <w:rsid w:val="00720CB1"/>
    <w:rsid w:val="007C64B8"/>
    <w:rsid w:val="008F457D"/>
    <w:rsid w:val="00B11DB6"/>
    <w:rsid w:val="00B25B66"/>
    <w:rsid w:val="00B567F4"/>
    <w:rsid w:val="00BA4270"/>
    <w:rsid w:val="00BB0A93"/>
    <w:rsid w:val="00BF381D"/>
    <w:rsid w:val="00C04565"/>
    <w:rsid w:val="00C80415"/>
    <w:rsid w:val="00D960F4"/>
    <w:rsid w:val="00ED3625"/>
    <w:rsid w:val="00F0572A"/>
    <w:rsid w:val="00F33C78"/>
    <w:rsid w:val="00F37AFF"/>
    <w:rsid w:val="00F70371"/>
    <w:rsid w:val="00F7136A"/>
    <w:rsid w:val="00F87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D36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81D"/>
    <w:pPr>
      <w:ind w:left="720"/>
      <w:contextualSpacing/>
    </w:pPr>
  </w:style>
  <w:style w:type="character" w:styleId="Hipervnculo">
    <w:name w:val="Hyperlink"/>
    <w:basedOn w:val="Fuentedeprrafopredeter"/>
    <w:uiPriority w:val="99"/>
    <w:unhideWhenUsed/>
    <w:rsid w:val="00BF381D"/>
    <w:rPr>
      <w:color w:val="0000FF" w:themeColor="hyperlink"/>
      <w:u w:val="single"/>
    </w:rPr>
  </w:style>
  <w:style w:type="paragraph" w:styleId="Encabezado">
    <w:name w:val="header"/>
    <w:basedOn w:val="Normal"/>
    <w:link w:val="EncabezadoCar"/>
    <w:uiPriority w:val="99"/>
    <w:unhideWhenUsed/>
    <w:rsid w:val="006E5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7BF"/>
  </w:style>
  <w:style w:type="paragraph" w:styleId="Piedepgina">
    <w:name w:val="footer"/>
    <w:basedOn w:val="Normal"/>
    <w:link w:val="PiedepginaCar"/>
    <w:uiPriority w:val="99"/>
    <w:unhideWhenUsed/>
    <w:rsid w:val="006E5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7BF"/>
  </w:style>
  <w:style w:type="paragraph" w:styleId="Textodeglobo">
    <w:name w:val="Balloon Text"/>
    <w:basedOn w:val="Normal"/>
    <w:link w:val="TextodegloboCar"/>
    <w:uiPriority w:val="99"/>
    <w:semiHidden/>
    <w:unhideWhenUsed/>
    <w:rsid w:val="006E5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7BF"/>
    <w:rPr>
      <w:rFonts w:ascii="Tahoma" w:hAnsi="Tahoma" w:cs="Tahoma"/>
      <w:sz w:val="16"/>
      <w:szCs w:val="16"/>
    </w:rPr>
  </w:style>
  <w:style w:type="paragraph" w:styleId="NormalWeb">
    <w:name w:val="Normal (Web)"/>
    <w:basedOn w:val="Normal"/>
    <w:uiPriority w:val="99"/>
    <w:semiHidden/>
    <w:unhideWhenUsed/>
    <w:rsid w:val="004A7F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7F18"/>
    <w:rPr>
      <w:b/>
      <w:bCs/>
    </w:rPr>
  </w:style>
  <w:style w:type="character" w:customStyle="1" w:styleId="Ttulo2Car">
    <w:name w:val="Título 2 Car"/>
    <w:basedOn w:val="Fuentedeprrafopredeter"/>
    <w:link w:val="Ttulo2"/>
    <w:uiPriority w:val="9"/>
    <w:rsid w:val="00ED362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D362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81D"/>
    <w:pPr>
      <w:ind w:left="720"/>
      <w:contextualSpacing/>
    </w:pPr>
  </w:style>
  <w:style w:type="character" w:styleId="Hipervnculo">
    <w:name w:val="Hyperlink"/>
    <w:basedOn w:val="Fuentedeprrafopredeter"/>
    <w:uiPriority w:val="99"/>
    <w:unhideWhenUsed/>
    <w:rsid w:val="00BF381D"/>
    <w:rPr>
      <w:color w:val="0000FF" w:themeColor="hyperlink"/>
      <w:u w:val="single"/>
    </w:rPr>
  </w:style>
  <w:style w:type="paragraph" w:styleId="Encabezado">
    <w:name w:val="header"/>
    <w:basedOn w:val="Normal"/>
    <w:link w:val="EncabezadoCar"/>
    <w:uiPriority w:val="99"/>
    <w:unhideWhenUsed/>
    <w:rsid w:val="006E5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7BF"/>
  </w:style>
  <w:style w:type="paragraph" w:styleId="Piedepgina">
    <w:name w:val="footer"/>
    <w:basedOn w:val="Normal"/>
    <w:link w:val="PiedepginaCar"/>
    <w:uiPriority w:val="99"/>
    <w:unhideWhenUsed/>
    <w:rsid w:val="006E57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7BF"/>
  </w:style>
  <w:style w:type="paragraph" w:styleId="Textodeglobo">
    <w:name w:val="Balloon Text"/>
    <w:basedOn w:val="Normal"/>
    <w:link w:val="TextodegloboCar"/>
    <w:uiPriority w:val="99"/>
    <w:semiHidden/>
    <w:unhideWhenUsed/>
    <w:rsid w:val="006E5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7BF"/>
    <w:rPr>
      <w:rFonts w:ascii="Tahoma" w:hAnsi="Tahoma" w:cs="Tahoma"/>
      <w:sz w:val="16"/>
      <w:szCs w:val="16"/>
    </w:rPr>
  </w:style>
  <w:style w:type="paragraph" w:styleId="NormalWeb">
    <w:name w:val="Normal (Web)"/>
    <w:basedOn w:val="Normal"/>
    <w:uiPriority w:val="99"/>
    <w:semiHidden/>
    <w:unhideWhenUsed/>
    <w:rsid w:val="004A7F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7F18"/>
    <w:rPr>
      <w:b/>
      <w:bCs/>
    </w:rPr>
  </w:style>
  <w:style w:type="character" w:customStyle="1" w:styleId="Ttulo2Car">
    <w:name w:val="Título 2 Car"/>
    <w:basedOn w:val="Fuentedeprrafopredeter"/>
    <w:link w:val="Ttulo2"/>
    <w:uiPriority w:val="9"/>
    <w:rsid w:val="00ED362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sodeprivacidad@logis.com.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ai.org.mx/" TargetMode="External"/><Relationship Id="rId4" Type="http://schemas.openxmlformats.org/officeDocument/2006/relationships/settings" Target="settings.xml"/><Relationship Id="rId9" Type="http://schemas.openxmlformats.org/officeDocument/2006/relationships/hyperlink" Target="http://www.logis.com.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10640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2017-06-12T22:40:00Z</cp:lastPrinted>
  <dcterms:created xsi:type="dcterms:W3CDTF">2017-09-04T21:49:00Z</dcterms:created>
  <dcterms:modified xsi:type="dcterms:W3CDTF">2017-09-04T21:49:00Z</dcterms:modified>
</cp:coreProperties>
</file>